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01AE" w:rsidRPr="003901AE" w:rsidRDefault="003901AE" w:rsidP="003901AE">
      <w:pPr>
        <w:shd w:val="clear" w:color="auto" w:fill="FFFFFF"/>
        <w:spacing w:before="100" w:beforeAutospacing="1" w:line="300" w:lineRule="atLeast"/>
        <w:ind w:left="720"/>
        <w:rPr>
          <w:rFonts w:ascii="Arial" w:eastAsia="Times New Roman" w:hAnsi="Arial" w:cs="Arial"/>
          <w:sz w:val="20"/>
          <w:szCs w:val="20"/>
          <w:lang w:eastAsia="sl-SI"/>
        </w:rPr>
      </w:pPr>
      <w:r w:rsidRPr="003901AE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LABORATORIJI IZ DRŽAV ČLANIC, KI NISO IZ EU ALI SCHENGENSKEGA OBMOČJA</w:t>
      </w:r>
      <w:r w:rsidRPr="003901AE">
        <w:rPr>
          <w:rFonts w:ascii="Arial" w:eastAsia="Times New Roman" w:hAnsi="Arial" w:cs="Arial"/>
          <w:sz w:val="20"/>
          <w:szCs w:val="20"/>
          <w:lang w:eastAsia="sl-SI"/>
        </w:rPr>
        <w:t xml:space="preserve">: </w:t>
      </w:r>
      <w:r w:rsidRPr="003901AE">
        <w:rPr>
          <w:rFonts w:ascii="Arial" w:eastAsia="Times New Roman" w:hAnsi="Arial" w:cs="Arial"/>
          <w:sz w:val="20"/>
          <w:szCs w:val="20"/>
          <w:lang w:eastAsia="sl-SI"/>
        </w:rPr>
        <w:br/>
        <w:t>Trenutni seznam laboratorijev držav, ki niso članice EU ali schengenskega območja, katerih rezultate testiranj na prisotnost virusa SARS-CoV-2 Republika Slovenija priznava, najdete v spodnjem seznamu:</w:t>
      </w:r>
    </w:p>
    <w:p w:rsidR="00B54CCD" w:rsidRPr="00B54CCD" w:rsidRDefault="00B54CCD" w:rsidP="00B54CC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747474"/>
          <w:sz w:val="20"/>
          <w:szCs w:val="20"/>
          <w:lang w:eastAsia="sl-SI"/>
        </w:rPr>
      </w:pPr>
      <w:r w:rsidRPr="00B54CCD">
        <w:rPr>
          <w:rFonts w:ascii="Arial" w:eastAsia="Times New Roman" w:hAnsi="Arial" w:cs="Arial"/>
          <w:color w:val="747474"/>
          <w:sz w:val="20"/>
          <w:szCs w:val="20"/>
          <w:lang w:eastAsia="sl-SI"/>
        </w:rPr>
        <w:t>V skladu z določili Odloka o odrejanju in izvajanju ukrepov za preprečitev širjenja nalezljive bolezni COVID-19 na mejnih prehodih na zunanji meji, na kontrolnih točkah na notranjih mejah in v notranjosti Republike Slovenije, objavljene v Uradnem listu RS, št. 112, dne 20. 8. 2020, spodaj objavljamo seznam laboratorijev, ki smo jih prepoznali kot ustrezne, in sicer:</w:t>
      </w:r>
    </w:p>
    <w:p w:rsidR="00B54CCD" w:rsidRPr="00B54CCD" w:rsidRDefault="00B54CCD" w:rsidP="00B54C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747474"/>
          <w:sz w:val="20"/>
          <w:szCs w:val="20"/>
          <w:lang w:eastAsia="sl-SI"/>
        </w:rPr>
      </w:pPr>
      <w:r w:rsidRPr="00B54CCD">
        <w:rPr>
          <w:rFonts w:ascii="Arial" w:eastAsia="Times New Roman" w:hAnsi="Arial" w:cs="Arial"/>
          <w:b/>
          <w:bCs/>
          <w:color w:val="747474"/>
          <w:sz w:val="20"/>
          <w:szCs w:val="20"/>
          <w:lang w:eastAsia="sl-SI"/>
        </w:rPr>
        <w:t>LABORATORIJI VSEH DRŽAV ČLANIC EU ALI SCHENGENSKEGA OBMOČJA</w:t>
      </w:r>
      <w:r w:rsidRPr="00B54CCD">
        <w:rPr>
          <w:rFonts w:ascii="Arial" w:eastAsia="Times New Roman" w:hAnsi="Arial" w:cs="Arial"/>
          <w:color w:val="747474"/>
          <w:sz w:val="20"/>
          <w:szCs w:val="20"/>
          <w:lang w:eastAsia="sl-SI"/>
        </w:rPr>
        <w:t>:</w:t>
      </w:r>
      <w:r w:rsidRPr="00B54CCD">
        <w:rPr>
          <w:rFonts w:ascii="Arial" w:eastAsia="Times New Roman" w:hAnsi="Arial" w:cs="Arial"/>
          <w:color w:val="747474"/>
          <w:sz w:val="20"/>
          <w:szCs w:val="20"/>
          <w:lang w:eastAsia="sl-SI"/>
        </w:rPr>
        <w:br/>
        <w:t>Republika Slovenija priznava rezultate testiranj na prisotnost virusa SARS-CoV-2, ki so bila opravljena v laboratorijih držav članic EU ali schengenskega območja.</w:t>
      </w:r>
    </w:p>
    <w:p w:rsidR="00B54CCD" w:rsidRPr="00B54CCD" w:rsidRDefault="00B54CCD" w:rsidP="00B54CCD">
      <w:pPr>
        <w:numPr>
          <w:ilvl w:val="0"/>
          <w:numId w:val="3"/>
        </w:numPr>
        <w:shd w:val="clear" w:color="auto" w:fill="FFFFFF"/>
        <w:spacing w:before="100" w:beforeAutospacing="1" w:after="240" w:line="240" w:lineRule="auto"/>
        <w:rPr>
          <w:rFonts w:ascii="Arial" w:eastAsia="Times New Roman" w:hAnsi="Arial" w:cs="Arial"/>
          <w:color w:val="747474"/>
          <w:sz w:val="20"/>
          <w:szCs w:val="20"/>
          <w:lang w:eastAsia="sl-SI"/>
        </w:rPr>
      </w:pPr>
      <w:r w:rsidRPr="00B54CCD">
        <w:rPr>
          <w:rFonts w:ascii="Arial" w:eastAsia="Times New Roman" w:hAnsi="Arial" w:cs="Arial"/>
          <w:b/>
          <w:bCs/>
          <w:color w:val="747474"/>
          <w:sz w:val="20"/>
          <w:szCs w:val="20"/>
          <w:lang w:eastAsia="sl-SI"/>
        </w:rPr>
        <w:t>LABORATORIJI IZ DRŽAV ČLANIC, KI NISO IZ EU ALI SCHENGENSKEGA OBMOČJA</w:t>
      </w:r>
      <w:r w:rsidRPr="00B54CCD">
        <w:rPr>
          <w:rFonts w:ascii="Arial" w:eastAsia="Times New Roman" w:hAnsi="Arial" w:cs="Arial"/>
          <w:color w:val="747474"/>
          <w:sz w:val="20"/>
          <w:szCs w:val="20"/>
          <w:lang w:eastAsia="sl-SI"/>
        </w:rPr>
        <w:t>:</w:t>
      </w:r>
      <w:r w:rsidRPr="00B54CCD">
        <w:rPr>
          <w:rFonts w:ascii="Arial" w:eastAsia="Times New Roman" w:hAnsi="Arial" w:cs="Arial"/>
          <w:color w:val="747474"/>
          <w:sz w:val="20"/>
          <w:szCs w:val="20"/>
          <w:lang w:eastAsia="sl-SI"/>
        </w:rPr>
        <w:br/>
        <w:t>Trenutni seznam laboratorijev držav, ki niso članice EU ali schengenskega območja, katerih rezultate testiranj na prisotnost virusa SARS-CoV-2 Republika Slovenija priznava, najdete v spodnjem seznamu:</w:t>
      </w:r>
    </w:p>
    <w:tbl>
      <w:tblPr>
        <w:tblW w:w="0" w:type="auto"/>
        <w:tblInd w:w="720" w:type="dxa"/>
        <w:tblBorders>
          <w:top w:val="single" w:sz="6" w:space="0" w:color="D3D3D3"/>
          <w:left w:val="single" w:sz="6" w:space="0" w:color="D3D3D3"/>
          <w:bottom w:val="single" w:sz="6" w:space="0" w:color="D3D3D3"/>
          <w:right w:val="single" w:sz="6" w:space="0" w:color="D3D3D3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98"/>
        <w:gridCol w:w="3738"/>
      </w:tblGrid>
      <w:tr w:rsidR="00B54CCD" w:rsidRPr="00B54CCD" w:rsidTr="00B54CCD">
        <w:tc>
          <w:tcPr>
            <w:tcW w:w="5382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54CCD" w:rsidRPr="00B54CCD" w:rsidRDefault="00B54CCD" w:rsidP="00B5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Država/inštitucija</w:t>
            </w:r>
          </w:p>
        </w:tc>
        <w:tc>
          <w:tcPr>
            <w:tcW w:w="5382" w:type="dxa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54CCD" w:rsidRPr="00B54CCD" w:rsidRDefault="00B54CCD" w:rsidP="00B5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Naziv v Angleškem jeziku</w:t>
            </w:r>
          </w:p>
        </w:tc>
      </w:tr>
      <w:tr w:rsidR="00B54CCD" w:rsidRPr="00B54CCD" w:rsidTr="00B54CCD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54CCD" w:rsidRPr="00B54CCD" w:rsidRDefault="00B54CCD" w:rsidP="00B5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r w:rsidRPr="00B54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Črna gora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54CCD" w:rsidRPr="00B54CCD" w:rsidRDefault="00B54CCD" w:rsidP="00B5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B54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Montenegro</w:t>
            </w:r>
            <w:proofErr w:type="spellEnd"/>
          </w:p>
        </w:tc>
      </w:tr>
      <w:tr w:rsidR="00B54CCD" w:rsidRPr="00B54CCD" w:rsidTr="00B54CCD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54CCD" w:rsidRPr="00B54CCD" w:rsidRDefault="00B54CCD" w:rsidP="00B5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Institut za javno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zdravlje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Crne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Gore,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Džona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Džeksona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bb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, Podgorica,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Crna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Gora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54CCD" w:rsidRPr="00B54CCD" w:rsidRDefault="00B54CCD" w:rsidP="00B5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Institute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for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Public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Health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,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bb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John Jackson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Street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, Podgorica,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Montenegro</w:t>
            </w:r>
            <w:proofErr w:type="spellEnd"/>
          </w:p>
        </w:tc>
      </w:tr>
      <w:tr w:rsidR="00B54CCD" w:rsidRPr="00B54CCD" w:rsidTr="00B54CCD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54CCD" w:rsidRPr="00B54CCD" w:rsidRDefault="00B54CCD" w:rsidP="00B5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54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br/>
              <w:t>Federacija Bosne in Hercegovine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54CCD" w:rsidRPr="00B54CCD" w:rsidRDefault="00B54CCD" w:rsidP="00B5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B54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Federation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of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Bosnia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and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Herzegovina</w:t>
            </w:r>
            <w:proofErr w:type="spellEnd"/>
          </w:p>
        </w:tc>
      </w:tr>
      <w:tr w:rsidR="00B54CCD" w:rsidRPr="00B54CCD" w:rsidTr="00B54CCD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54CCD" w:rsidRPr="00B54CCD" w:rsidRDefault="00B54CCD" w:rsidP="00B5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Klinički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centar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Tuzla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54CCD" w:rsidRPr="00B54CCD" w:rsidRDefault="00B54CCD" w:rsidP="00B5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University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Clinical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Center Tuzla</w:t>
            </w:r>
          </w:p>
        </w:tc>
      </w:tr>
      <w:tr w:rsidR="00B54CCD" w:rsidRPr="00B54CCD" w:rsidTr="00B54CCD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54CCD" w:rsidRPr="00B54CCD" w:rsidRDefault="00B54CCD" w:rsidP="00B5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Sveučilišna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klinička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bolnica Mostar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54CCD" w:rsidRPr="00B54CCD" w:rsidRDefault="00B54CCD" w:rsidP="00B5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University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Clinical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Hospital of Mostar</w:t>
            </w:r>
          </w:p>
        </w:tc>
      </w:tr>
      <w:tr w:rsidR="00B54CCD" w:rsidRPr="00B54CCD" w:rsidTr="00B54CCD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54CCD" w:rsidRPr="00B54CCD" w:rsidRDefault="00B54CCD" w:rsidP="00B5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Opća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bolnica dr. Abdulah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Nakaš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Sarajevo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54CCD" w:rsidRPr="00B54CCD" w:rsidRDefault="00B54CCD" w:rsidP="00B5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Dr. Abdulah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Nakas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General Hospital</w:t>
            </w:r>
          </w:p>
        </w:tc>
      </w:tr>
      <w:tr w:rsidR="00B54CCD" w:rsidRPr="00B54CCD" w:rsidTr="00B54CCD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54CCD" w:rsidRPr="00B54CCD" w:rsidRDefault="00B54CCD" w:rsidP="00B5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Kantonalna bolnica Zenica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54CCD" w:rsidRPr="00B54CCD" w:rsidRDefault="00B54CCD" w:rsidP="00B5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Zenica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Cantonal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Hospital</w:t>
            </w:r>
          </w:p>
        </w:tc>
      </w:tr>
      <w:tr w:rsidR="00B54CCD" w:rsidRPr="00B54CCD" w:rsidTr="00B54CCD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54CCD" w:rsidRPr="00B54CCD" w:rsidRDefault="00B54CCD" w:rsidP="00B5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Opća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bolnica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Tešanj</w:t>
            </w:r>
            <w:proofErr w:type="spellEnd"/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54CCD" w:rsidRPr="00B54CCD" w:rsidRDefault="00B54CCD" w:rsidP="00B5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Tesanj General Hospital</w:t>
            </w:r>
          </w:p>
        </w:tc>
      </w:tr>
      <w:tr w:rsidR="00B54CCD" w:rsidRPr="00B54CCD" w:rsidTr="00B54CCD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54CCD" w:rsidRPr="00B54CCD" w:rsidRDefault="00B54CCD" w:rsidP="00B5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Kantonalna bolnica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Dr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Ifran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Ljubijankić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Bihač</w:t>
            </w:r>
            <w:proofErr w:type="spellEnd"/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54CCD" w:rsidRPr="00B54CCD" w:rsidRDefault="00B54CCD" w:rsidP="00B5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Dr.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Irfan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Ljubijankic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Cantonal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Hospital</w:t>
            </w:r>
          </w:p>
        </w:tc>
      </w:tr>
      <w:tr w:rsidR="00B54CCD" w:rsidRPr="00B54CCD" w:rsidTr="00B54CCD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54CCD" w:rsidRPr="00B54CCD" w:rsidRDefault="00B54CCD" w:rsidP="00B5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Zdravstvena ustanova "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Alea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Dr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Kandić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", Sarajevo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54CCD" w:rsidRPr="00B54CCD" w:rsidRDefault="00B54CCD" w:rsidP="00B5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Health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institution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“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Alea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dr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Kandic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”, Sarajevo</w:t>
            </w:r>
          </w:p>
        </w:tc>
      </w:tr>
      <w:tr w:rsidR="00B54CCD" w:rsidRPr="00B54CCD" w:rsidTr="00B54CCD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54CCD" w:rsidRPr="00B54CCD" w:rsidRDefault="00B54CCD" w:rsidP="00B5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lastRenderedPageBreak/>
              <w:t>Evrofarm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Centar Laboratorija, Kolodvorska 5,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Pofalići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71 000 Sarajevo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54CCD" w:rsidRPr="00B54CCD" w:rsidRDefault="00B54CCD" w:rsidP="00B5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Eurofarm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Center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Polyclinic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- Central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Laboratory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, Kolodvorska 5,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Pofalići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71 000 Sarajevo</w:t>
            </w:r>
          </w:p>
        </w:tc>
      </w:tr>
      <w:tr w:rsidR="00B54CCD" w:rsidRPr="00B54CCD" w:rsidTr="00B54CCD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54CCD" w:rsidRPr="00B54CCD" w:rsidRDefault="00B54CCD" w:rsidP="00B5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Privatni mikrobiološki parazitološki laboratorij Sarajevo, ul.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Branilaca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Sarajeva 16, Sarajevo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54CCD" w:rsidRPr="00B54CCD" w:rsidRDefault="00B54CCD" w:rsidP="00B5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Private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microbiological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parasitological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laboratory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,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Defenders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of Sarajevo 16, 71000 Sarajevo</w:t>
            </w:r>
          </w:p>
        </w:tc>
      </w:tr>
      <w:tr w:rsidR="00B54CCD" w:rsidRPr="00B54CCD" w:rsidTr="00B54CCD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54CCD" w:rsidRPr="00B54CCD" w:rsidRDefault="00B54CCD" w:rsidP="00B5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Laboratorij Veterinarske fakultete Univerze v Sarajevu, Zmaja od Bosne 90, Sarajevo 71000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54CCD" w:rsidRPr="00B54CCD" w:rsidRDefault="00B54CCD" w:rsidP="00B5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Veterinary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Faculty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,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University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of Sarajevo, Zmaja od Bosne 90, Sarajevo 71000</w:t>
            </w:r>
          </w:p>
        </w:tc>
      </w:tr>
      <w:tr w:rsidR="00B54CCD" w:rsidRPr="00B54CCD" w:rsidTr="00B54CCD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54CCD" w:rsidRPr="00B54CCD" w:rsidRDefault="00B54CCD" w:rsidP="00B5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B54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Hong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Kong</w:t>
            </w:r>
            <w:proofErr w:type="spellEnd"/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54CCD" w:rsidRPr="00B54CCD" w:rsidRDefault="00B54CCD" w:rsidP="00B5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B54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Hong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Kong</w:t>
            </w:r>
            <w:proofErr w:type="spellEnd"/>
          </w:p>
        </w:tc>
      </w:tr>
      <w:tr w:rsidR="00B54CCD" w:rsidRPr="00B54CCD" w:rsidTr="00B54CCD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54CCD" w:rsidRPr="00B54CCD" w:rsidRDefault="00B54CCD" w:rsidP="00B5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Bolnišnica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Canossa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(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Caritas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), 1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Old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Peak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Road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,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Hong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Kong</w:t>
            </w:r>
            <w:proofErr w:type="spellEnd"/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54CCD" w:rsidRPr="00B54CCD" w:rsidRDefault="00B54CCD" w:rsidP="00B5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Canossa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Hospital (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Caritas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), 1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Old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Peak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Road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,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Hong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Kong</w:t>
            </w:r>
            <w:proofErr w:type="spellEnd"/>
          </w:p>
        </w:tc>
      </w:tr>
      <w:tr w:rsidR="00B54CCD" w:rsidRPr="00B54CCD" w:rsidTr="00B54CCD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54CCD" w:rsidRPr="00B54CCD" w:rsidRDefault="00B54CCD" w:rsidP="00B5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54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br/>
              <w:t>Iran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54CCD" w:rsidRPr="00B54CCD" w:rsidRDefault="00B54CCD" w:rsidP="00B5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54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br/>
              <w:t>Iran</w:t>
            </w:r>
          </w:p>
        </w:tc>
      </w:tr>
      <w:tr w:rsidR="00B54CCD" w:rsidRPr="00B54CCD" w:rsidTr="00B54CCD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54CCD" w:rsidRPr="00B54CCD" w:rsidRDefault="00B54CCD" w:rsidP="00B5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Bolnišnica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Nikan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, No.6 - 22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Bahman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st. -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Araj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enterance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-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Artesh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Hwy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. -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Aghdasyeh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–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Tehran</w:t>
            </w:r>
            <w:proofErr w:type="spellEnd"/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54CCD" w:rsidRPr="00B54CCD" w:rsidRDefault="00B54CCD" w:rsidP="00B5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Nikan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Hospital, No.6 - 22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Bahman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st. -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Araj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enterance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-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Artesh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Hwy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. -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Aghdasyeh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–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Tehran</w:t>
            </w:r>
            <w:proofErr w:type="spellEnd"/>
          </w:p>
        </w:tc>
      </w:tr>
      <w:tr w:rsidR="00B54CCD" w:rsidRPr="00B54CCD" w:rsidTr="00B54CCD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54CCD" w:rsidRPr="00B54CCD" w:rsidRDefault="00B54CCD" w:rsidP="00B5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r w:rsidRPr="00B54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Kosovo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54CCD" w:rsidRPr="00B54CCD" w:rsidRDefault="00B54CCD" w:rsidP="00B5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r w:rsidRPr="00B54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Kosovo</w:t>
            </w:r>
          </w:p>
        </w:tc>
      </w:tr>
      <w:tr w:rsidR="00B54CCD" w:rsidRPr="00B54CCD" w:rsidTr="00B54CCD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54CCD" w:rsidRPr="00B54CCD" w:rsidRDefault="00B54CCD" w:rsidP="00B5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Nacionalni inštitut za javno zdravje Kosovo, Oddelek za mikrobiologijo, Hospital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road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nn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, 10000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Prishtina</w:t>
            </w:r>
            <w:proofErr w:type="spellEnd"/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54CCD" w:rsidRPr="00B54CCD" w:rsidRDefault="00B54CCD" w:rsidP="00B5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National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Institute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for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Public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Health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of Kosova,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Department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of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Microbiology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, Hospital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road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nn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, 10000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Prishtina</w:t>
            </w:r>
            <w:proofErr w:type="spellEnd"/>
          </w:p>
        </w:tc>
      </w:tr>
      <w:tr w:rsidR="00B54CCD" w:rsidRPr="00B54CCD" w:rsidTr="00B54CCD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54CCD" w:rsidRPr="00B54CCD" w:rsidRDefault="00B54CCD" w:rsidP="00B5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54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br/>
              <w:t>Republika Severna Makedonija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54CCD" w:rsidRPr="00B54CCD" w:rsidRDefault="00B54CCD" w:rsidP="00B5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B54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The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Republic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of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North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Macedonia</w:t>
            </w:r>
            <w:proofErr w:type="spellEnd"/>
          </w:p>
        </w:tc>
      </w:tr>
      <w:tr w:rsidR="00B54CCD" w:rsidRPr="00B54CCD" w:rsidTr="00B54CCD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54CCD" w:rsidRPr="00B54CCD" w:rsidRDefault="00B54CCD" w:rsidP="00B5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Institut za javno zdravje na Republika Severna Makedonija, Skopje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54CCD" w:rsidRPr="00B54CCD" w:rsidRDefault="00B54CCD" w:rsidP="00B5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Institute of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Public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Health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of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the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Republic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of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North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Macedonia</w:t>
            </w:r>
            <w:proofErr w:type="spellEnd"/>
          </w:p>
        </w:tc>
      </w:tr>
      <w:tr w:rsidR="00B54CCD" w:rsidRPr="00B54CCD" w:rsidTr="00B54CCD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54CCD" w:rsidRPr="00B54CCD" w:rsidRDefault="00B54CCD" w:rsidP="00B5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54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br/>
              <w:t>Republika Srbija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54CCD" w:rsidRPr="00B54CCD" w:rsidRDefault="00B54CCD" w:rsidP="00B5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B54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Republic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of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Serbia</w:t>
            </w:r>
            <w:proofErr w:type="spellEnd"/>
          </w:p>
        </w:tc>
      </w:tr>
      <w:tr w:rsidR="00B54CCD" w:rsidRPr="00B54CCD" w:rsidTr="00B54CCD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54CCD" w:rsidRPr="00B54CCD" w:rsidRDefault="00B54CCD" w:rsidP="00B5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Institut za javno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zdravlje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Srbije dr. Milan Jovanović 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Batut</w:t>
            </w:r>
            <w:proofErr w:type="spellEnd"/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54CCD" w:rsidRPr="00B54CCD" w:rsidRDefault="00B54CCD" w:rsidP="00B5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Instutute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of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Public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Health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of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Serbia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dr. Milan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Jovanovic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Batut</w:t>
            </w:r>
            <w:proofErr w:type="spellEnd"/>
          </w:p>
        </w:tc>
      </w:tr>
      <w:tr w:rsidR="00B54CCD" w:rsidRPr="00B54CCD" w:rsidTr="00B54CCD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54CCD" w:rsidRPr="00B54CCD" w:rsidRDefault="00B54CCD" w:rsidP="00B5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Institut za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virusologiju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vakcine i serume "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Torlak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"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54CCD" w:rsidRPr="00B54CCD" w:rsidRDefault="00B54CCD" w:rsidP="00B5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Insitute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of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Virology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,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Vaccines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and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Sera "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Torlak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" </w:t>
            </w:r>
          </w:p>
        </w:tc>
      </w:tr>
      <w:tr w:rsidR="00B54CCD" w:rsidRPr="00B54CCD" w:rsidTr="00B54CCD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54CCD" w:rsidRPr="00B54CCD" w:rsidRDefault="00B54CCD" w:rsidP="00B5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lastRenderedPageBreak/>
              <w:t>Gradski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zavod za javno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zdravlje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Beograd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54CCD" w:rsidRPr="00B54CCD" w:rsidRDefault="00B54CCD" w:rsidP="00B5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City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Institute of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Public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Health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Belgrade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 </w:t>
            </w:r>
          </w:p>
        </w:tc>
      </w:tr>
      <w:tr w:rsidR="00B54CCD" w:rsidRPr="00B54CCD" w:rsidTr="00B54CCD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54CCD" w:rsidRPr="00B54CCD" w:rsidRDefault="00B54CCD" w:rsidP="00B5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Zavod za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biocide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i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medicinsku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ekologiju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Beograd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54CCD" w:rsidRPr="00B54CCD" w:rsidRDefault="00B54CCD" w:rsidP="00B5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Institute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for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biocides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and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medical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ecology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,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Belgrade</w:t>
            </w:r>
            <w:proofErr w:type="spellEnd"/>
          </w:p>
        </w:tc>
      </w:tr>
      <w:tr w:rsidR="00B54CCD" w:rsidRPr="00B54CCD" w:rsidTr="00B54CCD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54CCD" w:rsidRPr="00B54CCD" w:rsidRDefault="00B54CCD" w:rsidP="00B5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54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br/>
              <w:t>Republika Srbska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54CCD" w:rsidRPr="00B54CCD" w:rsidRDefault="00B54CCD" w:rsidP="00B5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r w:rsidRPr="00B54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Republika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Srpska</w:t>
            </w:r>
            <w:proofErr w:type="spellEnd"/>
          </w:p>
        </w:tc>
      </w:tr>
      <w:tr w:rsidR="00B54CCD" w:rsidRPr="00B54CCD" w:rsidTr="00B54CCD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54CCD" w:rsidRPr="00B54CCD" w:rsidRDefault="00B54CCD" w:rsidP="00B5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JZU Institut za javno zdravstvo Republike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Srpske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, Banja Luka (vzorec je mogoče odvzeti tudi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regionalnik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enotah inštituta, na primer v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Doboju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,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Zvorniku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,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Trebinju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Foči, Vzhodno Sarajevo)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54CCD" w:rsidRPr="00B54CCD" w:rsidRDefault="00B54CCD" w:rsidP="00B5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Public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Health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Institute of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the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Republic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of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Srpska</w:t>
            </w:r>
            <w:proofErr w:type="spellEnd"/>
          </w:p>
        </w:tc>
      </w:tr>
      <w:tr w:rsidR="00B54CCD" w:rsidRPr="00B54CCD" w:rsidTr="00B54CCD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54CCD" w:rsidRPr="00B54CCD" w:rsidRDefault="00B54CCD" w:rsidP="00B5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Institut za javno zdravstvo Republike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Srpske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, Jovana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Dučića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1, 78000 Banja Luka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54CCD" w:rsidRPr="00B54CCD" w:rsidRDefault="00B54CCD" w:rsidP="00B5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Public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Health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Institute of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the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Republic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of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Srpska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, Jovana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Dučića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1, 78000 Banja Luka</w:t>
            </w:r>
          </w:p>
        </w:tc>
      </w:tr>
      <w:tr w:rsidR="00B54CCD" w:rsidRPr="00B54CCD" w:rsidTr="00B54CCD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54CCD" w:rsidRPr="00B54CCD" w:rsidRDefault="00B54CCD" w:rsidP="00B5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Univerzitetski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klinički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centar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Republike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Srpske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 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Dvanaest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beba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78000 Banja Luka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54CCD" w:rsidRPr="00B54CCD" w:rsidRDefault="00B54CCD" w:rsidP="00B5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University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Clinical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Centre of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the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Republic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Srpska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 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Dvanaest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beba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 78000 Banja Luka</w:t>
            </w:r>
          </w:p>
        </w:tc>
      </w:tr>
      <w:tr w:rsidR="00B54CCD" w:rsidRPr="00B54CCD" w:rsidTr="00B54CCD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54CCD" w:rsidRPr="00B54CCD" w:rsidRDefault="00B54CCD" w:rsidP="00B5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Bolnica "Sveti vračevi"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Bijeljina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, 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Srpske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vojske 53, 76300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Bijeljina</w:t>
            </w:r>
            <w:proofErr w:type="spellEnd"/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54CCD" w:rsidRPr="00B54CCD" w:rsidRDefault="00B54CCD" w:rsidP="00B5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Sveti vračevi Hospital, 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Srpske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vojske 53, 76300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Bijeljina</w:t>
            </w:r>
            <w:proofErr w:type="spellEnd"/>
          </w:p>
        </w:tc>
      </w:tr>
      <w:tr w:rsidR="00B54CCD" w:rsidRPr="00B54CCD" w:rsidTr="00B54CCD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54CCD" w:rsidRPr="00B54CCD" w:rsidRDefault="00B54CCD" w:rsidP="00B5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Univerzitetska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bolnica Foča, 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Studentska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5, 73300 Foča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54CCD" w:rsidRPr="00B54CCD" w:rsidRDefault="00B54CCD" w:rsidP="00B5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Foca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University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Hospital, 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Studentska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5, 73300 Foča</w:t>
            </w:r>
          </w:p>
        </w:tc>
      </w:tr>
      <w:tr w:rsidR="00B54CCD" w:rsidRPr="00B54CCD" w:rsidTr="00B54CCD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54CCD" w:rsidRPr="00B54CCD" w:rsidRDefault="00B54CCD" w:rsidP="00B5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r w:rsidRPr="00B54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Republika Turčija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54CCD" w:rsidRPr="00B54CCD" w:rsidRDefault="00B54CCD" w:rsidP="00B5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B54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Republic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 xml:space="preserve"> of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Turkey</w:t>
            </w:r>
            <w:proofErr w:type="spellEnd"/>
          </w:p>
        </w:tc>
      </w:tr>
      <w:tr w:rsidR="00B54CCD" w:rsidRPr="00B54CCD" w:rsidTr="00B54CCD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54CCD" w:rsidRPr="00B54CCD" w:rsidRDefault="00B54CCD" w:rsidP="00B5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Letališče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Instanbul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(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Health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Audit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Center),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Tayakadın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District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Terminal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Street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No.1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Arnavutköy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/ Istanbul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54CCD" w:rsidRPr="00B54CCD" w:rsidRDefault="00B54CCD" w:rsidP="00B5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Istanbul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Airport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(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Health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Audit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Center),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Tayakadın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District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Terminal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Street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No.1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Arnavutköy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/ Istanbul</w:t>
            </w:r>
          </w:p>
        </w:tc>
      </w:tr>
      <w:tr w:rsidR="00B54CCD" w:rsidRPr="00B54CCD" w:rsidTr="00B54CCD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54CCD" w:rsidRPr="00B54CCD" w:rsidRDefault="00B54CCD" w:rsidP="00B5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r w:rsidRPr="00B54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Rusija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54CCD" w:rsidRPr="00B54CCD" w:rsidRDefault="00B54CCD" w:rsidP="00B5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br/>
            </w:r>
            <w:proofErr w:type="spellStart"/>
            <w:r w:rsidRPr="00B54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Russia</w:t>
            </w:r>
            <w:proofErr w:type="spellEnd"/>
          </w:p>
        </w:tc>
      </w:tr>
      <w:tr w:rsidR="00B54CCD" w:rsidRPr="00B54CCD" w:rsidTr="00B54CCD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54CCD" w:rsidRPr="00B54CCD" w:rsidRDefault="00B54CCD" w:rsidP="00B5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Gemotest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Laboratorij,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Smirnovskaya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Ulitsa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, 183,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Lyubertsy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,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Moskovskaya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oblast', Rusija, 140000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54CCD" w:rsidRPr="00B54CCD" w:rsidRDefault="00B54CCD" w:rsidP="00B5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Gemotest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Medical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Laboratoriy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,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Smirnovskaya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Ulitsa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, 183,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Lyubertsy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,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Moskovskaya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oblast', Rusija, 140000</w:t>
            </w:r>
          </w:p>
        </w:tc>
      </w:tr>
      <w:tr w:rsidR="00B54CCD" w:rsidRPr="00B54CCD" w:rsidTr="00B54CCD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54CCD" w:rsidRPr="00B54CCD" w:rsidRDefault="00B54CCD" w:rsidP="00B5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54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br/>
              <w:t>Ukrajina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54CCD" w:rsidRPr="00B54CCD" w:rsidRDefault="00B54CCD" w:rsidP="00B5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54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br/>
            </w:r>
            <w:proofErr w:type="spellStart"/>
            <w:r w:rsidRPr="00B54CC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l-SI"/>
              </w:rPr>
              <w:t>Ukraine</w:t>
            </w:r>
            <w:proofErr w:type="spellEnd"/>
          </w:p>
        </w:tc>
      </w:tr>
      <w:tr w:rsidR="00B54CCD" w:rsidRPr="00B54CCD" w:rsidTr="00B54CCD"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54CCD" w:rsidRPr="00B54CCD" w:rsidRDefault="00B54CCD" w:rsidP="00B5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lastRenderedPageBreak/>
              <w:t xml:space="preserve">Bolnišnica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Mechnikov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,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Soborna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Square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, 14,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Dnipro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,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Dnipropetrovsk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Oblast</w:t>
            </w:r>
          </w:p>
        </w:tc>
        <w:tc>
          <w:tcPr>
            <w:tcW w:w="0" w:type="auto"/>
            <w:tcBorders>
              <w:top w:val="single" w:sz="6" w:space="0" w:color="D3D3D3"/>
              <w:left w:val="single" w:sz="6" w:space="0" w:color="D3D3D3"/>
              <w:bottom w:val="single" w:sz="6" w:space="0" w:color="D3D3D3"/>
              <w:right w:val="single" w:sz="6" w:space="0" w:color="D3D3D3"/>
            </w:tcBorders>
            <w:tcMar>
              <w:top w:w="120" w:type="dxa"/>
              <w:left w:w="240" w:type="dxa"/>
              <w:bottom w:w="120" w:type="dxa"/>
              <w:right w:w="240" w:type="dxa"/>
            </w:tcMar>
            <w:hideMark/>
          </w:tcPr>
          <w:p w:rsidR="00B54CCD" w:rsidRPr="00B54CCD" w:rsidRDefault="00B54CCD" w:rsidP="00B54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Mechnikov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Hospital,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Soborna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Square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, 14,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Dnipro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, </w:t>
            </w:r>
            <w:proofErr w:type="spellStart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>Dnipropetrovsk</w:t>
            </w:r>
            <w:proofErr w:type="spellEnd"/>
            <w:r w:rsidRPr="00B54CCD"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  <w:t xml:space="preserve"> Oblast</w:t>
            </w:r>
          </w:p>
        </w:tc>
      </w:tr>
    </w:tbl>
    <w:p w:rsidR="00B54CCD" w:rsidRPr="00B54CCD" w:rsidRDefault="00B54CCD" w:rsidP="00B54CC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747474"/>
          <w:sz w:val="20"/>
          <w:szCs w:val="20"/>
          <w:lang w:eastAsia="sl-SI"/>
        </w:rPr>
      </w:pPr>
      <w:r w:rsidRPr="00B54CCD">
        <w:rPr>
          <w:rFonts w:ascii="Arial" w:eastAsia="Times New Roman" w:hAnsi="Arial" w:cs="Arial"/>
          <w:color w:val="747474"/>
          <w:sz w:val="20"/>
          <w:szCs w:val="20"/>
          <w:lang w:eastAsia="sl-SI"/>
        </w:rPr>
        <w:t> </w:t>
      </w:r>
    </w:p>
    <w:p w:rsidR="00B54CCD" w:rsidRPr="00B54CCD" w:rsidRDefault="00B54CCD" w:rsidP="00B54CC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747474"/>
          <w:sz w:val="20"/>
          <w:szCs w:val="20"/>
          <w:lang w:eastAsia="sl-SI"/>
        </w:rPr>
      </w:pPr>
      <w:r w:rsidRPr="00B54CCD">
        <w:rPr>
          <w:rFonts w:ascii="Arial" w:eastAsia="Times New Roman" w:hAnsi="Arial" w:cs="Arial"/>
          <w:color w:val="747474"/>
          <w:sz w:val="20"/>
          <w:szCs w:val="20"/>
          <w:lang w:eastAsia="sl-SI"/>
        </w:rPr>
        <w:t>V kolikor države, iz katere prihajate,</w:t>
      </w:r>
      <w:r w:rsidRPr="00B54CCD">
        <w:rPr>
          <w:rFonts w:ascii="Arial" w:eastAsia="Times New Roman" w:hAnsi="Arial" w:cs="Arial"/>
          <w:b/>
          <w:bCs/>
          <w:color w:val="747474"/>
          <w:sz w:val="20"/>
          <w:szCs w:val="20"/>
          <w:lang w:eastAsia="sl-SI"/>
        </w:rPr>
        <w:t> ni na seznamu,</w:t>
      </w:r>
      <w:r w:rsidRPr="00B54CCD">
        <w:rPr>
          <w:rFonts w:ascii="Arial" w:eastAsia="Times New Roman" w:hAnsi="Arial" w:cs="Arial"/>
          <w:color w:val="747474"/>
          <w:sz w:val="20"/>
          <w:szCs w:val="20"/>
          <w:lang w:eastAsia="sl-SI"/>
        </w:rPr>
        <w:t> vas prosimo, da pred testiranjem zaprosite laboratorij za dokument v angleškem jeziku, ki dokazuje, da je laboratorij s strani države iz katere prihajate pristojen za izvajanje testiranja na prisotnost virusa SARS-CoV-2 z metodo PCR. Ta dokument nam posredujete preko e-pošte </w:t>
      </w:r>
      <w:hyperlink r:id="rId5" w:history="1">
        <w:r w:rsidRPr="00B54CCD">
          <w:rPr>
            <w:rFonts w:ascii="Arial" w:eastAsia="Times New Roman" w:hAnsi="Arial" w:cs="Arial"/>
            <w:color w:val="007DC6"/>
            <w:sz w:val="20"/>
            <w:szCs w:val="20"/>
            <w:u w:val="single"/>
            <w:lang w:eastAsia="sl-SI"/>
          </w:rPr>
          <w:t>info@nlzoh.si</w:t>
        </w:r>
      </w:hyperlink>
      <w:r w:rsidRPr="00B54CCD">
        <w:rPr>
          <w:rFonts w:ascii="Arial" w:eastAsia="Times New Roman" w:hAnsi="Arial" w:cs="Arial"/>
          <w:color w:val="747474"/>
          <w:sz w:val="20"/>
          <w:szCs w:val="20"/>
          <w:lang w:eastAsia="sl-SI"/>
        </w:rPr>
        <w:t>  in uvrstili ga bomo na seznam.</w:t>
      </w:r>
    </w:p>
    <w:p w:rsidR="00B54CCD" w:rsidRPr="00B54CCD" w:rsidRDefault="00B54CCD" w:rsidP="00B54CC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747474"/>
          <w:sz w:val="20"/>
          <w:szCs w:val="20"/>
          <w:lang w:eastAsia="sl-SI"/>
        </w:rPr>
      </w:pPr>
      <w:r w:rsidRPr="00B54CCD">
        <w:rPr>
          <w:rFonts w:ascii="Arial" w:eastAsia="Times New Roman" w:hAnsi="Arial" w:cs="Arial"/>
          <w:color w:val="747474"/>
          <w:sz w:val="20"/>
          <w:szCs w:val="20"/>
          <w:lang w:eastAsia="sl-SI"/>
        </w:rPr>
        <w:t>Seznam laboratorijev držav, ki niso članice EU ali schengenskega območja, bomo oblikovali in dopolnjevali sproti, glede na pridobljene informacije s strani pristojnih organov.</w:t>
      </w:r>
    </w:p>
    <w:p w:rsidR="00B54CCD" w:rsidRPr="00B54CCD" w:rsidRDefault="00B54CCD" w:rsidP="00B54CCD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747474"/>
          <w:sz w:val="20"/>
          <w:szCs w:val="20"/>
          <w:lang w:eastAsia="sl-SI"/>
        </w:rPr>
      </w:pPr>
      <w:r w:rsidRPr="00B54CCD">
        <w:rPr>
          <w:rFonts w:ascii="Arial" w:eastAsia="Times New Roman" w:hAnsi="Arial" w:cs="Arial"/>
          <w:color w:val="747474"/>
          <w:sz w:val="20"/>
          <w:szCs w:val="20"/>
          <w:lang w:eastAsia="sl-SI"/>
        </w:rPr>
        <w:t>Dodatne informacije glede prehajanja meja najdete tukaj: </w:t>
      </w:r>
      <w:hyperlink r:id="rId6" w:tgtFrame="_blank" w:history="1">
        <w:r w:rsidRPr="00B54CCD">
          <w:rPr>
            <w:rFonts w:ascii="Arial" w:eastAsia="Times New Roman" w:hAnsi="Arial" w:cs="Arial"/>
            <w:color w:val="007DC6"/>
            <w:sz w:val="20"/>
            <w:szCs w:val="20"/>
            <w:u w:val="single"/>
            <w:lang w:eastAsia="sl-SI"/>
          </w:rPr>
          <w:t>https://www.gov.si/teme/koronavirus-sars-cov-2/prehajanje-meja/</w:t>
        </w:r>
      </w:hyperlink>
    </w:p>
    <w:p w:rsidR="002B5712" w:rsidRDefault="002B5712">
      <w:bookmarkStart w:id="0" w:name="_GoBack"/>
      <w:bookmarkEnd w:id="0"/>
    </w:p>
    <w:sectPr w:rsidR="002B5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B2979"/>
    <w:multiLevelType w:val="multilevel"/>
    <w:tmpl w:val="9B884B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3F6ED7"/>
    <w:multiLevelType w:val="multilevel"/>
    <w:tmpl w:val="DD6C3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4185213"/>
    <w:multiLevelType w:val="multilevel"/>
    <w:tmpl w:val="D638A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1AE"/>
    <w:rsid w:val="002B5712"/>
    <w:rsid w:val="00310ED4"/>
    <w:rsid w:val="003901AE"/>
    <w:rsid w:val="00B5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B7740D-E3AF-48A6-8325-C23D67250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488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2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77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21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49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780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171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573608">
                                      <w:marLeft w:val="0"/>
                                      <w:marRight w:val="4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8105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59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si/teme/koronavirus-sars-cov-2/prehajanje-meja/" TargetMode="External"/><Relationship Id="rId5" Type="http://schemas.openxmlformats.org/officeDocument/2006/relationships/hyperlink" Target="mailto:info@nlzoh.s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883</Words>
  <Characters>5037</Characters>
  <Application>Microsoft Office Word</Application>
  <DocSecurity>4</DocSecurity>
  <Lines>41</Lines>
  <Paragraphs>11</Paragraphs>
  <ScaleCrop>false</ScaleCrop>
  <Company>Gospodarska Zbornica Slovenije</Company>
  <LinksUpToDate>false</LinksUpToDate>
  <CharactersWithSpaces>5909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 Gorišek</dc:creator>
  <cp:keywords/>
  <dc:description/>
  <cp:lastModifiedBy>Janja Petkovšek</cp:lastModifiedBy>
  <cp:revision>2</cp:revision>
  <dcterms:created xsi:type="dcterms:W3CDTF">2020-09-14T09:43:00Z</dcterms:created>
  <dcterms:modified xsi:type="dcterms:W3CDTF">2020-09-14T09:43:00Z</dcterms:modified>
</cp:coreProperties>
</file>